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Rapport från HDIM, Warszawa 28 september – 2 oktober 2015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tiden 28.9 - 2.10  2015 deltog jag i Human Dimension Implementation Meeting, HDIM, i Warszawa, som OSSE  anordnar varje år.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dessa dagar diskuterades följande frågor under sessionerna: hatbrott och diskriminering, religions-och tankefrihet, situationen för romer och sinti samt skydd av nationella minoriteter. Därutöver förekom olika lunch- och kvällsseminarier där jag deltog.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i/>
          <w:color w:val="auto"/>
          <w:spacing w:val="0"/>
          <w:position w:val="0"/>
          <w:sz w:val="24"/>
          <w:shd w:fill="auto" w:val="clear"/>
        </w:rPr>
        <w:t xml:space="preserve">Sessionerna</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Hatbrott och diskriminering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temat hatbrott och diskriminering poängterades vikten av att identifiera dessa  brott, se till att berörda myndigheter och en allmänhet känner till vad hatbrott och diskriminering innebär och får relevant utbildning. Där så krävs bör lagarna ändras men det viktiga är att de lagar som finns tillämpas. USAs representant nämnde att hatbrott ökat i USA särskilt mot muslimer men att de nu verkligen försöker göra något åt det t ex genom mer utbildning till poliser. I slutet av sitt anförande nämnde han också att Ludmilla Alexeeva tilldelats Vaclav Havelpriset. Ryssarna kritiserade EU för att lägga sig i andra länders interna angelägenheter då EU tar upp frågan om hatbrott och diskriminering i olika länder. Förutom rivaliserande  länders kritik av andra länder, (Cypern/Grekland/Turkiet, Ryssland/Ukraina o s v),  var det många som tryckte på behovet av mer utbildning av myndighetspersoner vad gäller hatbrott. En representant från en civilsamhällsorganisation saknade diskussion kring själva offren för hatbrott,  på vilket sätt kan de få stöd, psykisk och medicinsk hjälp liksom ekonomisk kompensation. Ansåg att det vara en viktig fråga som också borde tas upp i diskussioner kring hatbrott.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diskussionen framfördes bristen på tillförlitliga data om hatbrott, det är ofta ett stort glapp mellan officiell statistik och verkligheten. Viktigt att titta på problemen i det egna landet och försöka göra något åt det. Här har media och civilsamhällsorganisationer en viktig roll att spela. Frågan om diskriminering handlar också mycket om kvinnors rättigheter. En slutsats av mötet var att alla relevanta aktörer såsom jurister, polis, civilsamhället med flera har ett ansvar att se till att hatbrott och diskriminering förebyggs och inte får förekomma. Skydd av minoriteter av olika slag är också ett skydd av demokratin.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svenska delegationen lyfte fram att problem med hatbrott och diskriminering förekommer i Sverige men att staten tar krafttag för att försöka förebygga detta bl a genom att se över lagen, ge mer resurser till Diskrimineringsombudsmannen, installera en hatbrottsenhet inom polisen mm.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 genom Frankrike, poängterade att mer resurser ska läggas på att förebygga intolerans så att varje individ ska kunna känna sig säker. Mer utbildning och information om mänskliga rättigheter, ökad förståelsen för minoriter och olika grupper ska prioriteras och ODIHR spelar här en viktig roll.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Rasism, främlingsfientlighet och diskriminering av kristna och andra religiösa grupper.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Dessa frågor har varit en del av OSSEs arbete sedan Wienkonferensen 2003.Viktiga ämnen inom detta område är anti-semitism, rasism och intolerans mot muslimer, kristna och andra religiösa grupper. Under denna session kom olika exempel på diskriminering upp, främst var det diskriminering av kristna, muslimer, judar men även LGBT-personer och olika etniska minoriteter. Många hävdade att anti-semitismen ökat i Europa men också islamofobi bl a på grund av de stora flyktingströmmarna. De kristna hävdade att diskriminering mot dem ökat. Som en kuriositet kan nämnas att Kazakstan, som brukar skryta med sin enorm tolerans mot alla slags religiösa grupper, fick sin släng av sleven  bl a av Jehovas vittnen. Under diskussionen om religionsfrihet kom frågan upp om vad gränsen för religionsfrihet  går  samt om individens rätt att utöva sin religion kontra gruppens.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Romer och Sinti.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denna session var många romska organisationer aktiva. De kunde alla peka på de svårigheter som förekommer men visade också på några (få) goda exempel där individer från fattiga byar ändå lyckats skaffa sig högre utbildning och fått arbete. De poängterade hur viktigt det var att ge barnen möjlighet till skolgång och även vikten av att lyfta upp den rika romska kulturen och göra den känd. De medgav att en hel del har  gjorts för att förbättra situationen men Roma och Sinti är fortfarande underrepresenterade i det politiska livet. En kvinna från en organisation utropade ”Vad ska ni göra för romska kvinnor. Brist på utbildning. Hjälp. Det är Europa. Gör något.”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Romer diskrimineras överallt. De lagar och överenskommelser som finns om förbättrade villkor har i många fall inte förverkligats varken på lokal, nationellt eller internationell nivå.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Nationella minoriteter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Astrid Thors, Högkommissionär angående nationella minoriteter höll ett anförande  där hon tog upp de stora problemen med  nationalism, främlingsfientlighet men också om all hjälpsamhet och positiva uttryck för tolerans och medmänsklighet som hon bevittnat. Hon tog upp att minoriteter också har mänskliga rättigheter, att hatbrott måste bort och att OSSE har ett stort ansvar att arbeta för säkerhet. Tillgång till ett rättvist rättssystem är a och o. Utan det finns ingen säkerhet och därmed inte någon stabilitet. För högkommissionären är frågan om rättstatlighet har högsta prioritet för 2016. Hon hänvisade till Ljublianaguidlines som garanterar tillgång till en rättvist rättsprocess för alla. För att förhindra konflikter pekade hon på följande: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tillgång till gratis juridisk hjälp,tillgång till officiella dokument på ett lättförståeligt språk,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tillgång till människor ( inte nödvändigtvis officiella tolkar) som kan fungera som    vittnesskydd.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 sa vidare att ett land som systematiskt ignorerar minoriteter löper större risk för konflikter. Aggresiv främlingsfrihet och nationalism måste bort för att minoriteter ska kunna känna sig säkra. Vad gäller religiösa motsättningar ser hon en ökning av kristnas motstånd mot muslimer vilket hon var upprörd över och fann helt oacceptabelt.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Tillgång till en rättvis rättsprocess är en grundläggande mänsklig rättigheter. Det är viktigt att ha ett inkluderande samhälle och att diskussionen att nå detta fortsätter.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 nämnde vidare om en konferens om nationella minoriteter i Wien i slutet av oktober.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slutkommentar sa Astrid Thors att viktiga frågor som måste lyftas högre upp på agendan är tillgång till all slags relevant information till minoriteter, minoriteters rättighet att försvara sig samt att högkommissionären måste få rätt att besöka alla platser hon finner viktiga. Till det sista nämnde hon Krim dit hon alltså inte fått tillträde.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Sista dagen ägnades åt mer konkreta projekt som högkommissarien arbetar med såsom "Early warning", rådgivning och samarbetsprojekt. Exempel är ett samarbetsprojekt i södra delen av Serbien där albaner och serber bor och stämmningen svår, språkkurser i Georgien för armenier och azerbadjaner, utbildning av poliser och jurister i olika länder om rättssystem och förhindrandet av tortyr och misshandel.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 genom Irland, uppmanade att mer ekonomiskt stöd ges till OSSE, att OSSEs tjänster  tillvaratas mer samt mer samarbete inom OSSE och med civilsamhället.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4"/>
          <w:shd w:fill="auto" w:val="clear"/>
        </w:rPr>
        <w:t xml:space="preserve">Lunch- och kvällsseminarier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Förvaringscenter för utlänningar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Memorial anordnade ett seminarium om förvaringscenter (detention centers) i Ryssland där  framförallt många sydkaukasier, afrikaner, afghaner och romer hamnar och där de kan bli fast i upp till två år utan möjlighet att få sin sak prövad. En åklagare som deltog i seminariet, menade att detta förfarande är helt olagligt. Tyvärr finns många sådana ställen. Den enda anledningen till att personer hamnar där är att de kommer som flyktingar och/eller saknar dokument.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Det tyska ordförandeskapet i OSSE 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 tyska delegationen presenterade sina prioriteringar och tankar kring sitt kommande ordförandeskap i OSSE 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Ledmotiv kommer att vara: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förnya dialogen, återskapa förtroende, och återställa säkerheten.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tyska ordförandeskapet ska se till att  tidigare åtaganden inom OSSE verkställs, stärka olika institutioner och mekansimer samt involvera civilsamhället och ungdomar mer  i  OSSEs arbete.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Tyskland vill vidare arbeta med media- och yttrandefrihet, nationella minoriteter , tolerans och icke diskriminering.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Prioriteringar 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arbeta mer landfokuserat, reformera mekanismerna inom mänskliga dimensionen, öka utrymmet för civilsamhället samt säkerheten för mänsklig rättighetsförsvarare, arbeta mer för migranter vad gäller mänskliga rättigheter vid gränserna,  bättre integrationspolicy, ökad åsiktsfrihet, militär säkerhet/fred/mänskliga rättigheter (Ukraina   nämndes som exempel där samtliga dessa tre dimensioner finns med).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kvinna i publiken nämnde att det handlar inte bara om att visa tolerans utan tolerans med respekt vilket hon fick stort gehör för.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Ungern - oberoende media och civilsamhälle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statliga median är allenarådande. Fungerar som en propagandamaskin. Journalister som försökt besöka flyktingläger blev stoppade. Många exempel då journalister blivit misshandlade och arresterade utan laglig grund nämndes.  Då staten utfärdar undantagstillstånd kan de tillåta olika slags speciella åtgärder som inte alls följer mänskliga rättigheter. Ungern är fn ingen fungerande rättsstat och någon demokrati i realiteten är det inte. Det finns inga egentliga oppositionspartier. Människorna är trötta på systemet och  misstror politiker. Civilsamhällsorganisationer blir dock nu, under rådande förhållanden, mer sammansvetsade men att t ex bilda politiska    partier är inte aktuellt. Så fort någon går in i politiken blir den misstänkliggjord av folket. Människor i Ungern är inte nöjda med livet som det är men är rädda. Under seminariet framfördes kritik mot EU. *EU skulle kunna sätta mycket större press på Ungern. Stora ekonomiska bidrag ges som alltför ofta hamnar i oligarkernas fickor.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Romer och  Sinti - utmaningar inom OSSE-regionen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organisation presenterade en utredning den gjort om romers situation och om fall som inte prövats i rätten. Utredningen utmynnade i  vissa krav bl a  att  romer ska ha rätt att få sitt fall prövat i domstol samt tillgång till en korrekt rättegång. Även då denna utredning kunde visa på fall där polisen agerat brutalt lyssnade ingen myndighet och fastän romer o sinti utsätts för all slags diskriminering (arbete, hälsa, skola,o s v )samt direkta hatbrott  händer inget från myndigheternas sida.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Medias roll och minoriter i Sverige, Norge och Lettland.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representant från kulturdepartementet i Stockholm beskrev kort hur mediasituationen är i Sverige med de statliga radio o TV kanalerna samt ca 200 lokala radiokanaler och om de många nationella, regionala och lokala tidninganar. Han nämnde också om den lag som antogs 1 januari 2010 och som ska stärka rättigheterna för nationella minoriteter och minoritetsspråk  bland annat genom att de ska få mer inflytande i det offentliga livet och möjligheter att behålla och utveckla sin kultur och språk. I Norge är situationen liknande. I Lettland däremot är situationen en annan. Nationen består av två kulturella och språkliga delar; den ryska och den lettiska och det är mycket svårt att finna något gemensamt. Samhället är totalt segregerat i dessa två delar. Det enda som kan förena nationen är sport och stora evenemang som Eurovision. Saknas också ekonomiska möjligheter att förbättra situationen.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Mina egna kommentarer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de sessioner jag deltog i är mina sammanfattade intryck att det var intressant att vara med och se hur det går till. Det blev dock många anklagelser från ett land gentemot ett annat samt att länderna passade på att tala om hur bra allt fungerade i det egna landet. Mycket få länder tog upp problem i det egna landet och hur de  på olika sätt försöker komma till rätta med detta. USA och Sverige var exempel på detta då det gäller hatbrott och diskriminering. Trots att det var många organisationer från civilsamhället som förde fram kritik var det egentligen bara en enda gång som en stat (Schweiz) tackade och sa att de skulle undersöka det problem som togs upp. Många konflikter finns förstås inom olika grupper/länder inom OSSEs sfär och de kom verkligen upp här oavsett vilket tema som stod på dagordningen. Konflikten Ukraina och¨Ryssland blev en följetong. Det skulle ha kunnat bli  betydligt mer givande diskussioner om de frågeställningar som stod på dagordningen hade följts. För det skulle det dock ha behövts mycket tuffa moderatorer. Antagligen politiskt omöjligt i detta sammanhang.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som förvånade mig var att det inte var någon representant från de större mänskliga rättighetsorganisationerna som Amnesty och Human Rights Watch. I samtal med Sveriges OSSE-ambassadör menade han att en orsak var att de tröttnat för att det  tidigare varit mest Gongos d v s regeringsstödda organisationer  som varit där. Enligt min mening borde det istället vara en starkare anledning att faktiskt vara där. Under den vecka  jag var där fanns bara representanter från den norska, danska och nederländska Helsingforkommitteerna.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Anki Wetterhall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